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7" w14:textId="5ED36157" w:rsidR="002826BD" w:rsidRPr="00095846" w:rsidRDefault="002826BD">
      <w:pPr>
        <w:rPr>
          <w:highlight w:val="yellow"/>
          <w:lang w:val="fr-FR"/>
        </w:rPr>
      </w:pPr>
    </w:p>
    <w:p w14:paraId="00000028" w14:textId="385ACCA0" w:rsidR="002826BD" w:rsidRPr="00095846" w:rsidRDefault="001C61E6">
      <w:pPr>
        <w:rPr>
          <w:b/>
          <w:sz w:val="32"/>
          <w:szCs w:val="32"/>
          <w:lang w:val="fr-FR"/>
        </w:rPr>
      </w:pPr>
      <w:r w:rsidRPr="00095846">
        <w:rPr>
          <w:b/>
          <w:sz w:val="32"/>
          <w:szCs w:val="32"/>
          <w:lang w:val="fr-FR"/>
        </w:rPr>
        <w:t>Q&amp;</w:t>
      </w:r>
      <w:r w:rsidR="00C73215" w:rsidRPr="00095846">
        <w:rPr>
          <w:b/>
          <w:sz w:val="32"/>
          <w:szCs w:val="32"/>
          <w:lang w:val="fr-FR"/>
        </w:rPr>
        <w:t>R</w:t>
      </w:r>
    </w:p>
    <w:p w14:paraId="00000029" w14:textId="77777777" w:rsidR="002826BD" w:rsidRPr="00095846" w:rsidRDefault="002826BD">
      <w:pPr>
        <w:rPr>
          <w:highlight w:val="yellow"/>
          <w:lang w:val="fr-FR"/>
        </w:rPr>
      </w:pPr>
    </w:p>
    <w:p w14:paraId="0000002A" w14:textId="6D03097E" w:rsidR="002826BD" w:rsidRPr="00095846" w:rsidRDefault="00C73215">
      <w:pPr>
        <w:pBdr>
          <w:bottom w:val="single" w:sz="4" w:space="1" w:color="000000"/>
        </w:pBdr>
        <w:rPr>
          <w:b/>
          <w:lang w:val="fr-FR"/>
        </w:rPr>
      </w:pPr>
      <w:r w:rsidRPr="00095846">
        <w:rPr>
          <w:b/>
          <w:lang w:val="fr-FR"/>
        </w:rPr>
        <w:t xml:space="preserve">Quelle est la mission de </w:t>
      </w:r>
      <w:r w:rsidR="001C61E6" w:rsidRPr="00095846">
        <w:rPr>
          <w:b/>
          <w:lang w:val="fr-FR"/>
        </w:rPr>
        <w:t>Pool is Cool</w:t>
      </w:r>
      <w:r w:rsidR="000F510C">
        <w:rPr>
          <w:b/>
          <w:lang w:val="fr-FR"/>
        </w:rPr>
        <w:t xml:space="preserve"> </w:t>
      </w:r>
      <w:r w:rsidR="001C61E6" w:rsidRPr="00095846">
        <w:rPr>
          <w:b/>
          <w:lang w:val="fr-FR"/>
        </w:rPr>
        <w:t>?</w:t>
      </w:r>
    </w:p>
    <w:p w14:paraId="0000002C" w14:textId="28901AFD" w:rsidR="002826BD" w:rsidRPr="00095846" w:rsidRDefault="00C346EB">
      <w:pPr>
        <w:jc w:val="both"/>
        <w:rPr>
          <w:highlight w:val="yellow"/>
          <w:lang w:val="fr-FR"/>
        </w:rPr>
      </w:pPr>
      <w:r w:rsidRPr="00095846">
        <w:rPr>
          <w:lang w:val="fr-FR"/>
        </w:rPr>
        <w:t>Pool is Cool est une organisation sans but lucratif qui promeut la natation en plein air à Bruxelles. Quatre employés et de nombreux assistants travaillent chaque jour pour entamer le dialogue avec tous les acteurs concernés et organiser des actions qui mettent en évidence l'importance et la valeur ajoutée d'une piscine en plein air à Bruxelles.</w:t>
      </w:r>
    </w:p>
    <w:p w14:paraId="0000002D" w14:textId="77777777" w:rsidR="002826BD" w:rsidRPr="00095846" w:rsidRDefault="002826BD">
      <w:pPr>
        <w:rPr>
          <w:highlight w:val="yellow"/>
          <w:lang w:val="fr-FR"/>
        </w:rPr>
      </w:pPr>
    </w:p>
    <w:p w14:paraId="0000002E" w14:textId="37993AB1" w:rsidR="002826BD" w:rsidRPr="00095846" w:rsidRDefault="00C346EB">
      <w:pPr>
        <w:pBdr>
          <w:bottom w:val="single" w:sz="4" w:space="1" w:color="000000"/>
        </w:pBdr>
        <w:rPr>
          <w:b/>
          <w:highlight w:val="yellow"/>
          <w:lang w:val="fr-FR"/>
        </w:rPr>
      </w:pPr>
      <w:r w:rsidRPr="00095846">
        <w:rPr>
          <w:b/>
          <w:lang w:val="fr-FR"/>
        </w:rPr>
        <w:t>Comment est née l'idée de Pool is Cool ?</w:t>
      </w:r>
    </w:p>
    <w:p w14:paraId="00000030" w14:textId="62F4FB8E" w:rsidR="002826BD" w:rsidRPr="00095846" w:rsidRDefault="00C346EB">
      <w:pPr>
        <w:jc w:val="both"/>
        <w:rPr>
          <w:lang w:val="fr-FR"/>
        </w:rPr>
      </w:pPr>
      <w:r w:rsidRPr="00095846">
        <w:rPr>
          <w:lang w:val="fr-FR"/>
        </w:rPr>
        <w:t>L'année 2014 a été marquée par un été très chaud en Belgique. En raison de la canicule, la population avait désespérément besoin d'un rafraîchissement et d'un environnement aquatique pour se détendre avec les enfants ou les amis. L'absence d'un tel lieu à Bruxelles a déclenché un effet boule de neige chez les personnes désireuses de s'impliquer dans la création d'une piscine en plein air. Nombre d'entre eux avaient une formation en affaires socioculturelles, en urbanisme, en architecture ou en politique. Il a donné une perception positive des opportunités qu'une telle combinaison de personnes pourrait apporter. Les bases de l'organisation que nous connaissons aujourd'hui sous le nom de Pool is Cool ont été posées.</w:t>
      </w:r>
    </w:p>
    <w:p w14:paraId="00000031" w14:textId="77777777" w:rsidR="002826BD" w:rsidRPr="00095846" w:rsidRDefault="002826BD">
      <w:pPr>
        <w:rPr>
          <w:highlight w:val="yellow"/>
          <w:lang w:val="fr-FR"/>
        </w:rPr>
      </w:pPr>
    </w:p>
    <w:p w14:paraId="00000032" w14:textId="55F5A7BD" w:rsidR="002826BD" w:rsidRPr="00095846" w:rsidRDefault="00BB6AF9">
      <w:pPr>
        <w:pBdr>
          <w:bottom w:val="single" w:sz="4" w:space="1" w:color="000000"/>
        </w:pBdr>
        <w:rPr>
          <w:b/>
          <w:lang w:val="fr-FR"/>
        </w:rPr>
      </w:pPr>
      <w:r w:rsidRPr="00095846">
        <w:rPr>
          <w:b/>
          <w:lang w:val="fr-FR"/>
        </w:rPr>
        <w:t xml:space="preserve">Comment fonctionne Pool is Cool ? </w:t>
      </w:r>
    </w:p>
    <w:p w14:paraId="47000E94" w14:textId="77777777" w:rsidR="00BB6AF9" w:rsidRPr="00095846" w:rsidRDefault="00BB6AF9" w:rsidP="00BB6AF9">
      <w:pPr>
        <w:rPr>
          <w:lang w:val="fr-FR"/>
        </w:rPr>
      </w:pPr>
      <w:r w:rsidRPr="00095846">
        <w:rPr>
          <w:lang w:val="fr-FR"/>
        </w:rPr>
        <w:t>Pool is Cool fonctionne en trois langues et se compose de quatre piliers différents : Actions, projets, recherches et débats.</w:t>
      </w:r>
    </w:p>
    <w:p w14:paraId="683C2BFD" w14:textId="77777777" w:rsidR="00BB6AF9" w:rsidRPr="00095846" w:rsidRDefault="00BB6AF9" w:rsidP="00BB6AF9">
      <w:pPr>
        <w:rPr>
          <w:lang w:val="fr-FR"/>
        </w:rPr>
      </w:pPr>
    </w:p>
    <w:p w14:paraId="752964FD" w14:textId="77777777" w:rsidR="00BB6AF9" w:rsidRPr="00095846" w:rsidRDefault="00BB6AF9" w:rsidP="00BB6AF9">
      <w:pPr>
        <w:pStyle w:val="ListParagraph"/>
        <w:numPr>
          <w:ilvl w:val="0"/>
          <w:numId w:val="2"/>
        </w:numPr>
        <w:rPr>
          <w:lang w:val="fr-FR"/>
        </w:rPr>
      </w:pPr>
      <w:r w:rsidRPr="00095846">
        <w:rPr>
          <w:lang w:val="fr-FR"/>
        </w:rPr>
        <w:t>Les actions sont de courts instantanés qui donnent généralement lieu à de belles images, comme le fait de sauter dans une fontaine ou de faire une promenade à vélo avec des drapeaux affirmant que nous voulons nous baigner. Nous encourageons les supporters à participer et à produire du matériel qu'ils peuvent ensuite partager via leurs propres canaux ou que nous partageons nous-mêmes avec la presse.</w:t>
      </w:r>
    </w:p>
    <w:p w14:paraId="33B0EF82" w14:textId="77777777" w:rsidR="00BB6AF9" w:rsidRPr="00095846" w:rsidRDefault="00BB6AF9" w:rsidP="00BB6AF9">
      <w:pPr>
        <w:pStyle w:val="ListParagraph"/>
        <w:rPr>
          <w:lang w:val="fr-FR"/>
        </w:rPr>
      </w:pPr>
    </w:p>
    <w:p w14:paraId="64FD35BA" w14:textId="77777777" w:rsidR="00BB6AF9" w:rsidRPr="00095846" w:rsidRDefault="00BB6AF9" w:rsidP="00BB6AF9">
      <w:pPr>
        <w:pStyle w:val="ListParagraph"/>
        <w:numPr>
          <w:ilvl w:val="0"/>
          <w:numId w:val="2"/>
        </w:numPr>
        <w:rPr>
          <w:lang w:val="fr-FR"/>
        </w:rPr>
      </w:pPr>
      <w:r w:rsidRPr="00095846">
        <w:rPr>
          <w:lang w:val="fr-FR"/>
        </w:rPr>
        <w:t>Les projets sont des activités qui prennent un peu plus de temps. Ils ne résolvent pas le problème en tant que tel, mais ils montrent ce que cela pourrait être d'avoir une piscine en soulignant les avantages et en démontrant qu'il y a une grande demande pour cela. Flow, notre projet le plus récent sur le canal de Bruxelles, en est un bon exemple. Il est très vite apparu qu'une piscine en plein air n'est pas seulement un lieu de divertissement, mais une sorte de microcosme social et qu'elle a un impact sur la cohésion de la société bruxelloise.</w:t>
      </w:r>
    </w:p>
    <w:p w14:paraId="6103178E" w14:textId="77777777" w:rsidR="00BB6AF9" w:rsidRPr="00095846" w:rsidRDefault="00BB6AF9" w:rsidP="00BB6AF9">
      <w:pPr>
        <w:pStyle w:val="ListParagraph"/>
        <w:rPr>
          <w:lang w:val="fr-FR"/>
        </w:rPr>
      </w:pPr>
    </w:p>
    <w:p w14:paraId="377DE41F" w14:textId="77777777" w:rsidR="00BB6AF9" w:rsidRPr="00095846" w:rsidRDefault="00BB6AF9" w:rsidP="00BB6AF9">
      <w:pPr>
        <w:pStyle w:val="ListParagraph"/>
        <w:numPr>
          <w:ilvl w:val="0"/>
          <w:numId w:val="2"/>
        </w:numPr>
        <w:rPr>
          <w:lang w:val="fr-FR"/>
        </w:rPr>
      </w:pPr>
      <w:r w:rsidRPr="00095846">
        <w:rPr>
          <w:lang w:val="fr-FR"/>
        </w:rPr>
        <w:t>Notre projet de recherche vise principalement à trouver des solutions concrètes et des références à des projets similaires ailleurs dans le monde. L'idée n'est pas de réinventer la roue à Bruxelles. C'est pourquoi nous recherchons des cas de meilleures pratiques ainsi que des enseignements pour mieux faire, tant sur le plan spatial que financier, technique, durable et social. Il est important de toujours avoir une longueur d'avance sur les questions critiques qui peuvent se poser dans tous les domaines.</w:t>
      </w:r>
    </w:p>
    <w:p w14:paraId="73A54529" w14:textId="77777777" w:rsidR="00BB6AF9" w:rsidRPr="00095846" w:rsidRDefault="00BB6AF9" w:rsidP="00BB6AF9">
      <w:pPr>
        <w:pStyle w:val="ListParagraph"/>
        <w:rPr>
          <w:lang w:val="fr-FR"/>
        </w:rPr>
      </w:pPr>
    </w:p>
    <w:p w14:paraId="4E8C6B1E" w14:textId="41EBA90E" w:rsidR="00BB6AF9" w:rsidRPr="00095846" w:rsidRDefault="00BB6AF9" w:rsidP="00BB6AF9">
      <w:pPr>
        <w:pStyle w:val="ListParagraph"/>
        <w:numPr>
          <w:ilvl w:val="0"/>
          <w:numId w:val="2"/>
        </w:numPr>
        <w:rPr>
          <w:lang w:val="fr-FR"/>
        </w:rPr>
      </w:pPr>
      <w:r w:rsidRPr="00095846">
        <w:rPr>
          <w:lang w:val="fr-FR"/>
        </w:rPr>
        <w:lastRenderedPageBreak/>
        <w:t>Débattre, c'est tout simplement partager nos conclusions avec le public. Pour ce faire, nous utilisons différents canaux, tels que les médias, notre propre site web et les canaux de médias sociaux, ainsi que des débats et des réunions publiques. Ensuite, nous ne nous contentons pas de partager nos points de vue, mais nous donnons également une tribune aux parties prenantes du monde politique, aux experts, etc.</w:t>
      </w:r>
    </w:p>
    <w:p w14:paraId="7BF63E2E" w14:textId="77777777" w:rsidR="00BB6AF9" w:rsidRPr="00095846" w:rsidRDefault="00BB6AF9" w:rsidP="00BB6AF9">
      <w:pPr>
        <w:rPr>
          <w:lang w:val="fr-FR"/>
        </w:rPr>
      </w:pPr>
    </w:p>
    <w:p w14:paraId="0000003E" w14:textId="1338475D" w:rsidR="002826BD" w:rsidRPr="00095846" w:rsidRDefault="008D4515">
      <w:pPr>
        <w:pBdr>
          <w:bottom w:val="single" w:sz="4" w:space="1" w:color="000000"/>
        </w:pBdr>
        <w:rPr>
          <w:b/>
          <w:highlight w:val="yellow"/>
          <w:lang w:val="fr-FR"/>
        </w:rPr>
      </w:pPr>
      <w:r w:rsidRPr="00095846">
        <w:rPr>
          <w:b/>
          <w:lang w:val="fr-FR"/>
        </w:rPr>
        <w:t>Pool is Cool veut-il ouvrir une piscine extérieure pop-up à Bruxelles chaque année, ou l'idée est-elle de construire une piscine permanente ?</w:t>
      </w:r>
    </w:p>
    <w:p w14:paraId="00000040" w14:textId="2C063D3E" w:rsidR="002826BD" w:rsidRPr="00095846" w:rsidRDefault="008D4515" w:rsidP="008D4515">
      <w:pPr>
        <w:jc w:val="both"/>
        <w:rPr>
          <w:lang w:val="fr-FR"/>
        </w:rPr>
      </w:pPr>
      <w:r w:rsidRPr="00095846">
        <w:rPr>
          <w:lang w:val="fr-FR"/>
        </w:rPr>
        <w:t>Flow, la piscine pop-up en plein air qui a ouvert ses portes pour la première fois l'été dernier, est un exemple d'activation de projet. Il souligne les avantages et la valeur ajoutée de la baignade en plein air à Bruxelles. L'objectif final de Pool is Cool est que, grâce à nos actions, nous puissions enfin convaincre les acteurs concernés, tels que les politiciens et les administrations, de mettre en place des zones permanentes de baignade publique en plein air.</w:t>
      </w:r>
    </w:p>
    <w:p w14:paraId="066831DE" w14:textId="664DC9EB" w:rsidR="0078312A" w:rsidRPr="00095846" w:rsidRDefault="0078312A" w:rsidP="008D4515">
      <w:pPr>
        <w:jc w:val="both"/>
        <w:rPr>
          <w:lang w:val="fr-FR"/>
        </w:rPr>
      </w:pPr>
    </w:p>
    <w:p w14:paraId="62A0309C" w14:textId="6FE35BD6" w:rsidR="0078312A" w:rsidRPr="00095846" w:rsidRDefault="0078312A" w:rsidP="0078312A">
      <w:pPr>
        <w:pBdr>
          <w:bottom w:val="single" w:sz="4" w:space="1" w:color="000000"/>
        </w:pBdr>
        <w:rPr>
          <w:b/>
          <w:lang w:val="fr-FR"/>
        </w:rPr>
      </w:pPr>
      <w:r w:rsidRPr="00095846">
        <w:rPr>
          <w:b/>
          <w:lang w:val="fr-FR"/>
        </w:rPr>
        <w:t>En Belgique, de plus en plus de piscines en plein air semblent fermer ces dernières années, alors que vous souhaitez en ouvrir de nouvelles. Comment cela est-il possible ?</w:t>
      </w:r>
    </w:p>
    <w:p w14:paraId="7975F9EE" w14:textId="7091B69E" w:rsidR="002648E6" w:rsidRPr="00095846" w:rsidRDefault="0078312A" w:rsidP="00C73633">
      <w:pPr>
        <w:jc w:val="both"/>
        <w:rPr>
          <w:lang w:val="fr-FR"/>
        </w:rPr>
      </w:pPr>
      <w:r w:rsidRPr="00095846">
        <w:rPr>
          <w:lang w:val="fr-FR"/>
        </w:rPr>
        <w:t>Aujourd'hui, les sites de baignade sont gérés soit par des autorités publiques telles que les municipalités et les provinces, qui manquent souvent de ressources et parfois de connaissances suffisantes, soit par des partenaires privés tels que Lago ou Sportoase. Ils peuvent être commandés et financés par un gouvernement local afin de permettre la fixation de prix démocratiques, mais ils doivent avant tout être rentables. Avec Flow, nous avons montré qu'une organisation telle qu'une association à but non lucratif peut être utile pour les lieux de baignade urbains en plein air qui ne sont pas commercialement rentables en soi, mais qui offrent une grande valeur ajoutée pour la qualité de vie dans une ville. Nous pouvons exploiter une piscine à une échelle relativement petite et être très flexibles à cet égard, mais nous pouvons également créer une valeur ajoutée sociale en travaillant avec des groupes cibles spécifiques. Une telle histoire est plus facile à défendre auprès des autorités locales et des résidents locaux que l'approche commerciale habituelle.</w:t>
      </w:r>
    </w:p>
    <w:p w14:paraId="3E0226C8" w14:textId="77777777" w:rsidR="002648E6" w:rsidRPr="00095846" w:rsidRDefault="002648E6" w:rsidP="002648E6">
      <w:pPr>
        <w:rPr>
          <w:lang w:val="fr-FR"/>
        </w:rPr>
      </w:pPr>
    </w:p>
    <w:p w14:paraId="26506A88" w14:textId="77777777" w:rsidR="000F510C" w:rsidRDefault="002648E6" w:rsidP="002648E6">
      <w:pPr>
        <w:pBdr>
          <w:bottom w:val="single" w:sz="4" w:space="1" w:color="000000"/>
        </w:pBdr>
        <w:rPr>
          <w:b/>
          <w:lang w:val="fr-FR"/>
        </w:rPr>
      </w:pPr>
      <w:r w:rsidRPr="00095846">
        <w:rPr>
          <w:b/>
          <w:highlight w:val="yellow"/>
          <w:lang w:val="fr-FR"/>
        </w:rPr>
        <w:t>Is Pool is Cool no</w:t>
      </w:r>
      <w:r w:rsidR="00720431" w:rsidRPr="00095846">
        <w:rPr>
          <w:b/>
          <w:lang w:val="fr-FR"/>
        </w:rPr>
        <w:t xml:space="preserve"> </w:t>
      </w:r>
    </w:p>
    <w:p w14:paraId="7396A24A" w14:textId="3B682B43" w:rsidR="002648E6" w:rsidRPr="00095846" w:rsidRDefault="0078312A" w:rsidP="002648E6">
      <w:pPr>
        <w:pBdr>
          <w:bottom w:val="single" w:sz="4" w:space="1" w:color="000000"/>
        </w:pBdr>
        <w:rPr>
          <w:b/>
          <w:lang w:val="fr-FR"/>
        </w:rPr>
      </w:pPr>
      <w:r w:rsidRPr="00095846">
        <w:rPr>
          <w:b/>
          <w:lang w:val="fr-FR"/>
        </w:rPr>
        <w:t>Est-ce que Pool is Cool travaille encore sur d'autres projets ?</w:t>
      </w:r>
    </w:p>
    <w:p w14:paraId="74DCF6B4" w14:textId="498F62D7" w:rsidR="002648E6" w:rsidRPr="00095846" w:rsidRDefault="00720431" w:rsidP="002648E6">
      <w:pPr>
        <w:jc w:val="both"/>
        <w:rPr>
          <w:lang w:val="fr-FR"/>
        </w:rPr>
      </w:pPr>
      <w:r w:rsidRPr="00095846">
        <w:rPr>
          <w:lang w:val="fr-FR"/>
        </w:rPr>
        <w:t>La ville de Louvain nous a demandé de lancer un projet dans le Vaartkom à partir de l'été 2024. Au départ, nous ne devions jouer qu'un rôle consultatif, mais entre-temps, la gestion de la piscine en plein air a été ajoutée à la demande. Nous avons créé une organisation distincte pour ce projet afin d'éviter de nous confondre avec le groupe d'activistes de Bruxelles. C'est ainsi que le POP, Project Operation Partner, a vu le jour. La ville de Louvain fournit à la fois le financement pour la construction de la piscine et les fonds nécessaires à son fonctionnement.</w:t>
      </w:r>
      <w:r w:rsidR="002648E6" w:rsidRPr="00095846">
        <w:rPr>
          <w:lang w:val="fr-FR"/>
        </w:rPr>
        <w:t xml:space="preserve"> </w:t>
      </w:r>
    </w:p>
    <w:p w14:paraId="5BF1411D" w14:textId="77777777" w:rsidR="002648E6" w:rsidRPr="00095846" w:rsidRDefault="002648E6" w:rsidP="002648E6">
      <w:pPr>
        <w:jc w:val="both"/>
        <w:rPr>
          <w:lang w:val="fr-FR"/>
        </w:rPr>
      </w:pPr>
    </w:p>
    <w:p w14:paraId="4BE453E4" w14:textId="00921492" w:rsidR="002648E6" w:rsidRPr="00095846" w:rsidRDefault="00720431" w:rsidP="002648E6">
      <w:pPr>
        <w:pBdr>
          <w:bottom w:val="single" w:sz="4" w:space="1" w:color="000000"/>
        </w:pBdr>
        <w:rPr>
          <w:b/>
          <w:lang w:val="fr-FR"/>
        </w:rPr>
      </w:pPr>
      <w:r w:rsidRPr="00095846">
        <w:rPr>
          <w:b/>
          <w:lang w:val="fr-FR"/>
        </w:rPr>
        <w:t>Quelle est la valeur ajoutée de Pool is Cool au niveau social ?</w:t>
      </w:r>
    </w:p>
    <w:p w14:paraId="7B41C8EC" w14:textId="77777777" w:rsidR="00720431" w:rsidRPr="00095846" w:rsidRDefault="00720431" w:rsidP="00720431">
      <w:pPr>
        <w:jc w:val="both"/>
        <w:rPr>
          <w:lang w:val="fr-FR"/>
        </w:rPr>
      </w:pPr>
      <w:r w:rsidRPr="00095846">
        <w:rPr>
          <w:lang w:val="fr-FR"/>
        </w:rPr>
        <w:t xml:space="preserve">Flow, la piscine pop-up de Bruxelles, est bien plus qu'une piscine en plein air. C'est un endroit où des personnes qui, dans d'autres circonstances, ne se rencontreraient jamais, s'assoient les unes à côté des autres sur le bord de la piscine. Flow est un incubateur de rencontres de personnes d'horizons et de cultures différents qui se retrouvent dans un environnement </w:t>
      </w:r>
      <w:r w:rsidRPr="00095846">
        <w:rPr>
          <w:lang w:val="fr-FR"/>
        </w:rPr>
        <w:lastRenderedPageBreak/>
        <w:t>relaxant. Il ne s'agit pas seulement d'un lieu de rencontre pour les habitants de la région, mais aussi pour les Bruxellois qui se rendent à Flow.</w:t>
      </w:r>
    </w:p>
    <w:p w14:paraId="25C5FBF9" w14:textId="77777777" w:rsidR="00720431" w:rsidRPr="00095846" w:rsidRDefault="00720431" w:rsidP="00720431">
      <w:pPr>
        <w:jc w:val="both"/>
        <w:rPr>
          <w:lang w:val="fr-FR"/>
        </w:rPr>
      </w:pPr>
      <w:r w:rsidRPr="00095846">
        <w:rPr>
          <w:lang w:val="fr-FR"/>
        </w:rPr>
        <w:t xml:space="preserve"> </w:t>
      </w:r>
    </w:p>
    <w:p w14:paraId="6B9D2AA8" w14:textId="609C8B1D" w:rsidR="002648E6" w:rsidRPr="00095846" w:rsidRDefault="00720431" w:rsidP="00C73633">
      <w:pPr>
        <w:jc w:val="both"/>
        <w:rPr>
          <w:lang w:val="fr-FR"/>
        </w:rPr>
      </w:pPr>
      <w:r w:rsidRPr="00095846">
        <w:rPr>
          <w:lang w:val="fr-FR"/>
        </w:rPr>
        <w:t>En outre, une piscine en plein air crée des emplois dans la région. Flow nous a appris le pouvoir et l'impact du travail avec des jeunes qui n'ont pas encore trouvé leur voie sur le marché du travail. Chez nous, ils trouvent plus qu'un simple emploi ; ils apprennent à connaître différents spectres de travail, à prendre des responsabilités, à nouer des contacts sociaux et à élargir leurs propres horizons à Bruxelles. Avec ART2WORK, nous avons trouvé l'année dernière le partenaire idéal pour offrir un emploi aux personnes qui rencontrent des difficultés dans leur vie quotidienne. Cette année, nous espérons reprendre le fil avec un certain nombre de jeunes qui ont travaillé à Flow l'année dernière et leur donner plus de responsabilités, complétées par des jeunes qui viendront travailler à Flow pour la première fois cette année. Nous disparaîtrons ensuite un peu plus dans le décor de la gestion quotidienne.</w:t>
      </w:r>
    </w:p>
    <w:p w14:paraId="077A601A" w14:textId="77777777" w:rsidR="002648E6" w:rsidRPr="00095846" w:rsidRDefault="002648E6" w:rsidP="002648E6">
      <w:pPr>
        <w:rPr>
          <w:lang w:val="fr-FR"/>
        </w:rPr>
      </w:pPr>
    </w:p>
    <w:p w14:paraId="7CC57CAA" w14:textId="12582CD7" w:rsidR="002648E6" w:rsidRPr="00095846" w:rsidRDefault="00C73633" w:rsidP="002648E6">
      <w:pPr>
        <w:pBdr>
          <w:bottom w:val="single" w:sz="4" w:space="1" w:color="000000"/>
        </w:pBdr>
        <w:rPr>
          <w:b/>
          <w:lang w:val="fr-FR"/>
        </w:rPr>
      </w:pPr>
      <w:r w:rsidRPr="00095846">
        <w:rPr>
          <w:b/>
          <w:lang w:val="fr-FR"/>
        </w:rPr>
        <w:t xml:space="preserve">Recevez-vous du soutien politique ? </w:t>
      </w:r>
    </w:p>
    <w:p w14:paraId="2742093D" w14:textId="77777777" w:rsidR="00C73633" w:rsidRPr="00095846" w:rsidRDefault="00C73633" w:rsidP="00C73633">
      <w:pPr>
        <w:jc w:val="both"/>
        <w:rPr>
          <w:lang w:val="fr-FR"/>
        </w:rPr>
      </w:pPr>
      <w:r w:rsidRPr="00095846">
        <w:rPr>
          <w:lang w:val="fr-FR"/>
        </w:rPr>
        <w:t>L'histoire de la natation en plein air est politiquement complexe. Il ne s'agit pas seulement de sport, mais aussi de santé, de nature, d'écologie, de questions sociales et de développement urbain. D'un côté, cela fournit beaucoup de partenaires et de points de contact avec les administrations, mais d'un autre côté, cela signifie que vous devez convaincre beaucoup de gens pour être autorisé à réaliser quelque chose. Cette réalité est d'autant plus renforcée par la complexité du paysage politique bruxellois. Cela ralentit le processus, mais donne aussi plus de possibilités de soutien.</w:t>
      </w:r>
    </w:p>
    <w:p w14:paraId="2B69264E" w14:textId="77777777" w:rsidR="00C73633" w:rsidRPr="00095846" w:rsidRDefault="00C73633" w:rsidP="00C73633">
      <w:pPr>
        <w:jc w:val="both"/>
        <w:rPr>
          <w:lang w:val="fr-FR"/>
        </w:rPr>
      </w:pPr>
    </w:p>
    <w:p w14:paraId="701D0BF7" w14:textId="2117B87F" w:rsidR="002648E6" w:rsidRPr="00095846" w:rsidRDefault="00C73633" w:rsidP="00C73633">
      <w:pPr>
        <w:jc w:val="both"/>
        <w:rPr>
          <w:lang w:val="fr-FR"/>
        </w:rPr>
      </w:pPr>
      <w:r w:rsidRPr="00095846">
        <w:rPr>
          <w:lang w:val="fr-FR"/>
        </w:rPr>
        <w:t>En 2008, une tentative a déjà été faite pour installer une piscine en plein air, sur la base d'une idée noble. Cependant, le soutien politique et social n'a pas été suffisant et la pléthore de questions critiques a fait passer l'idée au second plan. Espérons que cette fois, nous pourrons convaincre les opposants d'aujourd'hui de l'importance sociale d'une piscine en plein air.</w:t>
      </w:r>
    </w:p>
    <w:p w14:paraId="256108A1" w14:textId="77777777" w:rsidR="002648E6" w:rsidRPr="00095846" w:rsidRDefault="002648E6" w:rsidP="002648E6">
      <w:pPr>
        <w:rPr>
          <w:lang w:val="fr-FR"/>
        </w:rPr>
      </w:pPr>
    </w:p>
    <w:p w14:paraId="1694D2BF" w14:textId="06C792CA" w:rsidR="002648E6" w:rsidRPr="00095846" w:rsidRDefault="00C73633" w:rsidP="002648E6">
      <w:pPr>
        <w:pBdr>
          <w:bottom w:val="single" w:sz="4" w:space="1" w:color="000000"/>
        </w:pBdr>
        <w:rPr>
          <w:b/>
          <w:lang w:val="fr-FR"/>
        </w:rPr>
      </w:pPr>
      <w:r w:rsidRPr="00095846">
        <w:rPr>
          <w:b/>
          <w:lang w:val="fr-FR"/>
        </w:rPr>
        <w:t>Qui est chargé de gérer la piscine pop-up Flow ?</w:t>
      </w:r>
    </w:p>
    <w:p w14:paraId="7B889B78" w14:textId="77777777" w:rsidR="00C73633" w:rsidRPr="00095846" w:rsidRDefault="00C73633" w:rsidP="00C73633">
      <w:pPr>
        <w:rPr>
          <w:lang w:val="fr-FR"/>
        </w:rPr>
      </w:pPr>
      <w:r w:rsidRPr="00095846">
        <w:rPr>
          <w:lang w:val="fr-FR"/>
        </w:rPr>
        <w:t>La gestion d'une piscine en plein air implique un éventail de tâches variées : de l'information en plusieurs langues au contrôle à l'entrée, du nettoyage à la coordination générale. Avec ART2WORK, nous avons trouvé l'année dernière le partenaire idéal pour offrir un emploi aux personnes qui rencontrent des difficultés dans ce domaine dans leur vie quotidienne. Nous espérons pouvoir transposer cet été la coopération fructueuse avec nos employés de l'année dernière. Cela nous permettra de leur confier une partie de la coordination qui, l'année dernière, était entièrement entre nos mains. Ainsi, ils ont la possibilité de faire leurs preuves et d'assumer davantage de responsabilités. Bien entendu, nous serons toujours disponibles en cas de problème, mais l'intention est de nous faire plus discrets dans les opérations quotidiennes. Nous faisons confiance à nos employés et nous sommes convaincus qu'ils ont les capacités nécessaires pour appliquer correctement les leçons tirées de l'année dernière.</w:t>
      </w:r>
    </w:p>
    <w:p w14:paraId="42C13A03" w14:textId="77777777" w:rsidR="00C73633" w:rsidRPr="00095846" w:rsidRDefault="00C73633" w:rsidP="00C73633">
      <w:pPr>
        <w:rPr>
          <w:lang w:val="fr-FR"/>
        </w:rPr>
      </w:pPr>
    </w:p>
    <w:p w14:paraId="74ECC2DF" w14:textId="406B1B68" w:rsidR="00C73633" w:rsidRPr="00095846" w:rsidRDefault="00C73633" w:rsidP="00C73633">
      <w:pPr>
        <w:rPr>
          <w:lang w:val="fr-FR"/>
        </w:rPr>
      </w:pPr>
      <w:r w:rsidRPr="00095846">
        <w:rPr>
          <w:lang w:val="fr-FR"/>
        </w:rPr>
        <w:t>En outre, nous avons choisi de ne pas nous appuyer sur le volontariat structurel. La piscine de plein air est une infrastructure publique qui ne devrait pas dépendre de personnes qui doivent s'engager pendant leur temps libre pour faire fonctionner la piscine. Bien sûr, cela ne signifie pas que les personnes qui sont favorables à notre initiative ne peuvent pas donner un coup de main ici et là.</w:t>
      </w:r>
    </w:p>
    <w:p w14:paraId="68074E0E" w14:textId="761397EE" w:rsidR="00C73633" w:rsidRDefault="00C73633" w:rsidP="00C73633">
      <w:pPr>
        <w:rPr>
          <w:lang w:val="fr-FR"/>
        </w:rPr>
      </w:pPr>
    </w:p>
    <w:p w14:paraId="68B86BF6" w14:textId="77777777" w:rsidR="000F510C" w:rsidRPr="00095846" w:rsidRDefault="000F510C" w:rsidP="00C73633">
      <w:pPr>
        <w:rPr>
          <w:lang w:val="fr-FR"/>
        </w:rPr>
      </w:pPr>
    </w:p>
    <w:p w14:paraId="7168D03A" w14:textId="77777777" w:rsidR="002648E6" w:rsidRPr="00095846" w:rsidRDefault="002648E6" w:rsidP="002648E6">
      <w:pPr>
        <w:rPr>
          <w:lang w:val="fr-FR"/>
        </w:rPr>
      </w:pPr>
    </w:p>
    <w:p w14:paraId="5D094252" w14:textId="1DB2D2B2" w:rsidR="002648E6" w:rsidRPr="00095846" w:rsidRDefault="00C73633" w:rsidP="002648E6">
      <w:pPr>
        <w:pBdr>
          <w:bottom w:val="single" w:sz="4" w:space="1" w:color="000000"/>
        </w:pBdr>
        <w:rPr>
          <w:b/>
          <w:lang w:val="fr-FR"/>
        </w:rPr>
      </w:pPr>
      <w:r w:rsidRPr="00095846">
        <w:rPr>
          <w:b/>
          <w:lang w:val="fr-FR"/>
        </w:rPr>
        <w:t>Qu'en est-il de la sécurité dans et autour de la piscine ?</w:t>
      </w:r>
    </w:p>
    <w:p w14:paraId="768B59D8" w14:textId="77777777" w:rsidR="00D135F7" w:rsidRPr="00095846" w:rsidRDefault="00D135F7" w:rsidP="00D135F7">
      <w:pPr>
        <w:jc w:val="both"/>
        <w:rPr>
          <w:lang w:val="fr-FR"/>
        </w:rPr>
      </w:pPr>
      <w:r w:rsidRPr="00095846">
        <w:rPr>
          <w:lang w:val="fr-FR"/>
        </w:rPr>
        <w:t>La sécurité dans et autour de la piscine est essentielle et nous la prenons très au sérieux. D'une part, il y a la sécurité des nageurs dans l'eau. Un maître-nageur professionnel est présent à tout moment. En outre, nous encourageons certains de nos employés à suivre une formation de sauveteur avec une organisation avec laquelle nous travaillons étroitement.</w:t>
      </w:r>
    </w:p>
    <w:p w14:paraId="5B02A32F" w14:textId="77777777" w:rsidR="00D135F7" w:rsidRPr="00095846" w:rsidRDefault="00D135F7" w:rsidP="00D135F7">
      <w:pPr>
        <w:jc w:val="both"/>
        <w:rPr>
          <w:lang w:val="fr-FR"/>
        </w:rPr>
      </w:pPr>
      <w:r w:rsidRPr="00095846">
        <w:rPr>
          <w:lang w:val="fr-FR"/>
        </w:rPr>
        <w:t xml:space="preserve"> </w:t>
      </w:r>
    </w:p>
    <w:p w14:paraId="09FDDA38" w14:textId="6E6D7AD8" w:rsidR="002648E6" w:rsidRPr="00095846" w:rsidRDefault="00D135F7" w:rsidP="00D135F7">
      <w:pPr>
        <w:jc w:val="both"/>
        <w:rPr>
          <w:lang w:val="fr-FR"/>
        </w:rPr>
      </w:pPr>
      <w:r w:rsidRPr="00095846">
        <w:rPr>
          <w:lang w:val="fr-FR"/>
        </w:rPr>
        <w:t>D'autre part, tous les employés ont la responsabilité de veiller à ce que chacun se sente à l'aise et en sécurité. Comme de nombreux visiteurs connaissent notre personnel comme des voisins, des amis ou des personnes du quartier, ils le respectent d'autant plus lorsqu'on leur demande de contribuer ensemble à un environnement agréable. Cela a très bien fonctionné l'année dernière, à l'exception de quelques escarmouches. Nous travaillons également à l'inclusion d'une formation spécifique dans le processus de formation des nouveaux employés pour les aider à faire face aux situations difficiles. Nous ne voulons pas courir le risque qu'une situation devienne incontrôlable. Cela est possible dans tout contexte où de nombreuses personnes se réunissent.</w:t>
      </w:r>
    </w:p>
    <w:p w14:paraId="6AA94ADE" w14:textId="77777777" w:rsidR="002648E6" w:rsidRPr="00095846" w:rsidRDefault="002648E6" w:rsidP="002648E6">
      <w:pPr>
        <w:rPr>
          <w:lang w:val="fr-FR"/>
        </w:rPr>
      </w:pPr>
    </w:p>
    <w:p w14:paraId="7BAA0D26" w14:textId="224A3C92" w:rsidR="002648E6" w:rsidRPr="00095846" w:rsidRDefault="00D135F7" w:rsidP="002648E6">
      <w:pPr>
        <w:pBdr>
          <w:bottom w:val="single" w:sz="4" w:space="1" w:color="000000"/>
        </w:pBdr>
        <w:rPr>
          <w:b/>
          <w:lang w:val="fr-FR"/>
        </w:rPr>
      </w:pPr>
      <w:r w:rsidRPr="00095846">
        <w:rPr>
          <w:b/>
          <w:lang w:val="fr-FR"/>
        </w:rPr>
        <w:t>Comment Pool is Cool travaille-t-il avec ses partenaires ?</w:t>
      </w:r>
    </w:p>
    <w:p w14:paraId="5B90FF32" w14:textId="77777777" w:rsidR="00D135F7" w:rsidRPr="00095846" w:rsidRDefault="00D135F7" w:rsidP="00D135F7">
      <w:pPr>
        <w:jc w:val="both"/>
        <w:rPr>
          <w:lang w:val="fr-FR"/>
        </w:rPr>
      </w:pPr>
      <w:r w:rsidRPr="00095846">
        <w:rPr>
          <w:lang w:val="fr-FR"/>
        </w:rPr>
        <w:t xml:space="preserve">Les projets Pool is Cool ne seraient pas possibles sans les nombreux partenaires avec lesquels nous travaillons. Chaque partenaire offre l'accès à un réseau et à une expertise nouveaux et différenciés. Les partenaires diffèrent selon les projets et sont déterminés en fonction des objectifs spécifiques de ces derniers. </w:t>
      </w:r>
    </w:p>
    <w:p w14:paraId="649AFDC6" w14:textId="77777777" w:rsidR="00D135F7" w:rsidRPr="00095846" w:rsidRDefault="00D135F7" w:rsidP="00D135F7">
      <w:pPr>
        <w:jc w:val="both"/>
        <w:rPr>
          <w:lang w:val="fr-FR"/>
        </w:rPr>
      </w:pPr>
    </w:p>
    <w:p w14:paraId="29068240" w14:textId="77777777" w:rsidR="00D135F7" w:rsidRPr="00095846" w:rsidRDefault="00D135F7" w:rsidP="00D135F7">
      <w:pPr>
        <w:jc w:val="both"/>
        <w:rPr>
          <w:lang w:val="fr-FR"/>
        </w:rPr>
      </w:pPr>
      <w:r w:rsidRPr="00095846">
        <w:rPr>
          <w:lang w:val="fr-FR"/>
        </w:rPr>
        <w:t>Flow est un bel exemple de la manière dont la diversité des partenaires peut élever un projet à un niveau supérieur :</w:t>
      </w:r>
    </w:p>
    <w:p w14:paraId="79BFAB9C" w14:textId="77777777" w:rsidR="00D135F7" w:rsidRPr="00095846" w:rsidRDefault="00D135F7" w:rsidP="00D135F7">
      <w:pPr>
        <w:jc w:val="both"/>
        <w:rPr>
          <w:lang w:val="fr-FR"/>
        </w:rPr>
      </w:pPr>
    </w:p>
    <w:p w14:paraId="3577FFC6" w14:textId="77777777" w:rsidR="00F65373" w:rsidRDefault="00D135F7" w:rsidP="00D135F7">
      <w:pPr>
        <w:pStyle w:val="ListParagraph"/>
        <w:numPr>
          <w:ilvl w:val="0"/>
          <w:numId w:val="4"/>
        </w:numPr>
        <w:jc w:val="both"/>
        <w:rPr>
          <w:lang w:val="fr-FR"/>
        </w:rPr>
      </w:pPr>
      <w:r w:rsidRPr="00F65373">
        <w:rPr>
          <w:lang w:val="fr-FR"/>
        </w:rPr>
        <w:t>Le Decoratelier Jozef Wouters a été chargé de la conception et d'une grande partie de la construction de la piscine extérieure. Cependant, le lien social que l'artiste de Molenbeek entretient avec le quartier et les jeunes est au moins aussi important.</w:t>
      </w:r>
    </w:p>
    <w:p w14:paraId="1D55AE2E" w14:textId="77777777" w:rsidR="00F65373" w:rsidRDefault="00D135F7" w:rsidP="00D135F7">
      <w:pPr>
        <w:pStyle w:val="ListParagraph"/>
        <w:numPr>
          <w:ilvl w:val="0"/>
          <w:numId w:val="4"/>
        </w:numPr>
        <w:jc w:val="both"/>
        <w:rPr>
          <w:lang w:val="fr-FR"/>
        </w:rPr>
      </w:pPr>
      <w:r w:rsidRPr="00F65373">
        <w:rPr>
          <w:lang w:val="fr-FR"/>
        </w:rPr>
        <w:t>ART2WORK, une organisation qui aide les jeunes à se remettre sur les rails lorsqu'ils perdent le cap dans leurs études ou leur vie professionnelle, a été à son tour un partenaire essentiel pour la gestion de la piscine. Ils étaient chargés de guider les jeunes pour mener à bien des tâches simples autour de la piscine. L'organisation dispose également d'un réseau intéressant de clubs de jeunes.</w:t>
      </w:r>
    </w:p>
    <w:p w14:paraId="469AB692" w14:textId="77777777" w:rsidR="00F65373" w:rsidRDefault="00D135F7" w:rsidP="00D135F7">
      <w:pPr>
        <w:pStyle w:val="ListParagraph"/>
        <w:numPr>
          <w:ilvl w:val="0"/>
          <w:numId w:val="4"/>
        </w:numPr>
        <w:jc w:val="both"/>
        <w:rPr>
          <w:lang w:val="fr-FR"/>
        </w:rPr>
      </w:pPr>
      <w:r w:rsidRPr="00F65373">
        <w:rPr>
          <w:lang w:val="fr-FR"/>
        </w:rPr>
        <w:t>Fix Brussels est une association qui aide les personnes qui rencontrent des obstacles sur le marché du travail. Ils guident les personnes dans le secteur de la construction. Flow a pu compter sur eux pour la partie technique de la piscine extérieure pop-up. En outre, l'organisation a fait appel à un réseau que le Pool is Cool n'aurait jamais atteint autrement.</w:t>
      </w:r>
    </w:p>
    <w:p w14:paraId="56B18AF3" w14:textId="0CA5903A" w:rsidR="00D135F7" w:rsidRPr="00F65373" w:rsidRDefault="00D135F7" w:rsidP="00D135F7">
      <w:pPr>
        <w:pStyle w:val="ListParagraph"/>
        <w:numPr>
          <w:ilvl w:val="0"/>
          <w:numId w:val="4"/>
        </w:numPr>
        <w:jc w:val="both"/>
        <w:rPr>
          <w:lang w:val="fr-FR"/>
        </w:rPr>
      </w:pPr>
      <w:r w:rsidRPr="00F65373">
        <w:rPr>
          <w:lang w:val="fr-FR"/>
        </w:rPr>
        <w:t>Kunstenfestivaldesarts a fourni un budget substantiel pour la construction de Flow, qui est devenu le lieu de présentation d'une performance artistique au public lors de leur festival en 2021.</w:t>
      </w:r>
    </w:p>
    <w:p w14:paraId="742C61D8" w14:textId="77777777" w:rsidR="00D135F7" w:rsidRPr="00095846" w:rsidRDefault="00D135F7" w:rsidP="00D135F7">
      <w:pPr>
        <w:jc w:val="both"/>
        <w:rPr>
          <w:lang w:val="fr-FR"/>
        </w:rPr>
      </w:pPr>
    </w:p>
    <w:p w14:paraId="420B7BD2" w14:textId="0E78D5D9" w:rsidR="00D135F7" w:rsidRPr="00095846" w:rsidRDefault="00D135F7" w:rsidP="00D135F7">
      <w:pPr>
        <w:jc w:val="both"/>
        <w:rPr>
          <w:lang w:val="fr-FR"/>
        </w:rPr>
      </w:pPr>
      <w:r w:rsidRPr="00095846">
        <w:rPr>
          <w:lang w:val="fr-FR"/>
        </w:rPr>
        <w:lastRenderedPageBreak/>
        <w:t>Mais aussi les projets précédents de POOL IS COOL n'auraient pas été possibles sans l'étroite collaboration avec des organisations très diverses telles que</w:t>
      </w:r>
      <w:r w:rsidR="00F65373">
        <w:rPr>
          <w:lang w:val="fr-FR"/>
        </w:rPr>
        <w:t xml:space="preserve"> </w:t>
      </w:r>
      <w:r w:rsidRPr="00095846">
        <w:rPr>
          <w:lang w:val="fr-FR"/>
        </w:rPr>
        <w:t>Au Bord de l'Eau, BOZAR ou Leefmilieu Brussel et de nombreux Bruxellois enthousiastes.</w:t>
      </w:r>
    </w:p>
    <w:p w14:paraId="3939F411" w14:textId="77777777" w:rsidR="002648E6" w:rsidRPr="00095846" w:rsidRDefault="002648E6" w:rsidP="002648E6">
      <w:pPr>
        <w:jc w:val="both"/>
        <w:rPr>
          <w:lang w:val="fr-FR"/>
        </w:rPr>
      </w:pPr>
    </w:p>
    <w:p w14:paraId="2191AE80" w14:textId="77777777" w:rsidR="00D135F7" w:rsidRPr="00095846" w:rsidRDefault="00D135F7" w:rsidP="002648E6">
      <w:pPr>
        <w:jc w:val="both"/>
        <w:rPr>
          <w:lang w:val="fr-FR"/>
        </w:rPr>
      </w:pPr>
    </w:p>
    <w:p w14:paraId="1D5E8E2B" w14:textId="4923434F" w:rsidR="00D135F7" w:rsidRPr="00095846" w:rsidRDefault="00D135F7" w:rsidP="00D135F7">
      <w:pPr>
        <w:pBdr>
          <w:bottom w:val="single" w:sz="4" w:space="1" w:color="000000"/>
        </w:pBdr>
        <w:rPr>
          <w:b/>
          <w:lang w:val="fr-FR"/>
        </w:rPr>
      </w:pPr>
      <w:r w:rsidRPr="00095846">
        <w:rPr>
          <w:b/>
          <w:lang w:val="fr-FR"/>
        </w:rPr>
        <w:t>Une piscine extérieure, est-ce durable ?</w:t>
      </w:r>
    </w:p>
    <w:p w14:paraId="6C5554D6" w14:textId="31DB67A0" w:rsidR="00D135F7" w:rsidRPr="00095846" w:rsidRDefault="00D135F7" w:rsidP="00D135F7">
      <w:pPr>
        <w:jc w:val="both"/>
        <w:rPr>
          <w:lang w:val="fr-FR"/>
        </w:rPr>
      </w:pPr>
      <w:r w:rsidRPr="00095846">
        <w:rPr>
          <w:lang w:val="fr-FR"/>
        </w:rPr>
        <w:t>Oui. Nous pouvons parler de la durabilité à l'échelle d'une part, et de la durabilité du projet lui-même d'autre part. L'alternative est que tout le monde installe une piscine privée - gonflable ou non - dans son jardin, la remplissant d'innombrables mètres cubes d'eau, mais ne l'utilisant que quelques fois et devant l'entretenir et éventuellement la chauffer tout l'été. À l'échelle, une piscine publique est donc beaucoup plus durable que de nombreux Bruxellois cherchant chacun une solution individuelle pour se rafraîchir.</w:t>
      </w:r>
    </w:p>
    <w:p w14:paraId="20A499FE" w14:textId="77777777" w:rsidR="00D135F7" w:rsidRPr="00095846" w:rsidRDefault="00D135F7" w:rsidP="00D135F7">
      <w:pPr>
        <w:jc w:val="both"/>
        <w:rPr>
          <w:lang w:val="fr-FR"/>
        </w:rPr>
      </w:pPr>
    </w:p>
    <w:p w14:paraId="56CB0644" w14:textId="68DA13E6" w:rsidR="002648E6" w:rsidRPr="00095846" w:rsidRDefault="00D135F7" w:rsidP="002648E6">
      <w:pPr>
        <w:jc w:val="both"/>
        <w:rPr>
          <w:lang w:val="fr-FR"/>
        </w:rPr>
      </w:pPr>
      <w:r w:rsidRPr="00095846">
        <w:rPr>
          <w:lang w:val="fr-FR"/>
        </w:rPr>
        <w:t>Si l'on compare une piscine extérieure à une piscine intérieure, notre projet s'avère beaucoup plus durable. Les piscines intérieures sont très coûteuses en raison des frais de chauffage de l'espace et de l'eau, de la ventilation et des importantes pertes de chaleur ou des tentatives de conserver la chaleur par récupération. Les piscines extérieures sont beaucoup plus durables car elles ne nécessitent ni ventilation ni chauffage. Le chauffage est une option, mais nous avons remarqué l'été dernier que nous n'en avions pas besoin, car la piscine gardait une température constante de 18 à 20 degrés, malgré un été exceptionnellement gris. Les gens ne resteront peut-être pas deux heures dans la piscine, mais pour un plongeon rafraîchissant et l'expérience, cette température est idéale.</w:t>
      </w:r>
    </w:p>
    <w:p w14:paraId="45BC4CB3" w14:textId="77777777" w:rsidR="002648E6" w:rsidRPr="00095846" w:rsidRDefault="002648E6" w:rsidP="002648E6">
      <w:pPr>
        <w:jc w:val="both"/>
        <w:rPr>
          <w:lang w:val="fr-FR"/>
        </w:rPr>
      </w:pPr>
    </w:p>
    <w:p w14:paraId="63D73B61" w14:textId="464FBE35" w:rsidR="002648E6" w:rsidRPr="00095846" w:rsidRDefault="00D135F7" w:rsidP="002648E6">
      <w:pPr>
        <w:pBdr>
          <w:bottom w:val="single" w:sz="4" w:space="1" w:color="000000"/>
        </w:pBdr>
        <w:rPr>
          <w:b/>
          <w:lang w:val="fr-FR"/>
        </w:rPr>
      </w:pPr>
      <w:r w:rsidRPr="00095846">
        <w:rPr>
          <w:b/>
          <w:lang w:val="fr-FR"/>
        </w:rPr>
        <w:t>Comment la piscine est-elle maintenue propre ?</w:t>
      </w:r>
    </w:p>
    <w:p w14:paraId="2485C354" w14:textId="77777777" w:rsidR="00D135F7" w:rsidRPr="00095846" w:rsidRDefault="00D135F7" w:rsidP="00D135F7">
      <w:pPr>
        <w:jc w:val="both"/>
        <w:rPr>
          <w:lang w:val="fr-FR"/>
        </w:rPr>
      </w:pPr>
      <w:r w:rsidRPr="00095846">
        <w:rPr>
          <w:lang w:val="fr-FR"/>
        </w:rPr>
        <w:t>Notre ambition est de purifier à l'avenir l'eau des piscines en utilisant un traitement naturel de l'eau avec des filtres végétaux qui peuvent garantir écologiquement la qualité de l'eau sans utiliser de produits chimiques. Malheureusement, la législation actuelle de Bruxelles, dépassée, ne permet pas encore cette approche pour Flow. Au cours de l'année écoulée, nous avons fait pression sur le gouvernement bruxellois pour qu'il modifie la législation et, l'hiver prochain, nous pourrons réaliser un premier projet pilote afin que l'épuration naturelle de l'eau de notre piscine soit prête pour l'été 2023.</w:t>
      </w:r>
    </w:p>
    <w:p w14:paraId="3AA32483" w14:textId="77777777" w:rsidR="00D135F7" w:rsidRPr="00095846" w:rsidRDefault="00D135F7" w:rsidP="00D135F7">
      <w:pPr>
        <w:jc w:val="both"/>
        <w:rPr>
          <w:lang w:val="fr-FR"/>
        </w:rPr>
      </w:pPr>
    </w:p>
    <w:p w14:paraId="7310AF85" w14:textId="21B46B2B" w:rsidR="002648E6" w:rsidRPr="00095846" w:rsidRDefault="00D135F7" w:rsidP="00D135F7">
      <w:pPr>
        <w:jc w:val="both"/>
        <w:rPr>
          <w:lang w:val="fr-FR"/>
        </w:rPr>
      </w:pPr>
      <w:r w:rsidRPr="00095846">
        <w:rPr>
          <w:lang w:val="fr-FR"/>
        </w:rPr>
        <w:t>En outre, notre équipe est toujours prête à garder les environs immédiats de la piscine propres. Les visiteurs sont également invités à ne pas laisser traîner de détritus.</w:t>
      </w:r>
    </w:p>
    <w:p w14:paraId="622A675E" w14:textId="77777777" w:rsidR="002648E6" w:rsidRPr="00095846" w:rsidRDefault="002648E6" w:rsidP="002648E6">
      <w:pPr>
        <w:rPr>
          <w:lang w:val="fr-FR"/>
        </w:rPr>
      </w:pPr>
    </w:p>
    <w:p w14:paraId="0FCC6A47" w14:textId="756103A0" w:rsidR="002648E6" w:rsidRPr="00095846" w:rsidRDefault="00D135F7" w:rsidP="002648E6">
      <w:pPr>
        <w:pBdr>
          <w:bottom w:val="single" w:sz="4" w:space="1" w:color="000000"/>
        </w:pBdr>
        <w:rPr>
          <w:b/>
          <w:lang w:val="fr-FR"/>
        </w:rPr>
      </w:pPr>
      <w:r w:rsidRPr="00095846">
        <w:rPr>
          <w:b/>
          <w:lang w:val="fr-FR"/>
        </w:rPr>
        <w:t>Une piscine extérieure, c'est bien en été, mais qu'advient-il du site en hiver ?</w:t>
      </w:r>
    </w:p>
    <w:p w14:paraId="0417D8DE" w14:textId="77777777" w:rsidR="00D135F7" w:rsidRPr="00095846" w:rsidRDefault="00D135F7" w:rsidP="00D135F7">
      <w:pPr>
        <w:jc w:val="both"/>
        <w:rPr>
          <w:lang w:val="fr-FR"/>
        </w:rPr>
      </w:pPr>
      <w:r w:rsidRPr="00095846">
        <w:rPr>
          <w:lang w:val="fr-FR"/>
        </w:rPr>
        <w:t>Notre principale ambition est d'ouvrir une piscine extérieure ancrée dans le quartier et accessible à toute la ville. Les gens associent principalement la natation à l'été, mais le désir de se baigner en plein air en hiver s'est également accru, notamment en raison de la pandémie. Bien sûr, nous ne parlons pas du même nombre de personnes intéressées qu'en été, mais la demande est certainement là. C'est plutôt un public qui le fait pour des raisons de santé et de bien-être. Le plus grand club de natation d'hiver de Belgique, à Anvers, par exemple, ne peut plus accepter de nouveaux membres tant il est populaire. De nombreux Bruxellois sont également enthousiastes, mais ils sont contraints de déménager à Anvers.</w:t>
      </w:r>
    </w:p>
    <w:p w14:paraId="21E75FCB" w14:textId="77777777" w:rsidR="00D135F7" w:rsidRPr="00095846" w:rsidRDefault="00D135F7" w:rsidP="00D135F7">
      <w:pPr>
        <w:jc w:val="both"/>
        <w:rPr>
          <w:lang w:val="fr-FR"/>
        </w:rPr>
      </w:pPr>
    </w:p>
    <w:p w14:paraId="7820CB31" w14:textId="52F197D3" w:rsidR="00D135F7" w:rsidRPr="00095846" w:rsidRDefault="00D135F7" w:rsidP="00D135F7">
      <w:pPr>
        <w:jc w:val="both"/>
        <w:rPr>
          <w:lang w:val="fr-FR"/>
        </w:rPr>
      </w:pPr>
      <w:r w:rsidRPr="00095846">
        <w:rPr>
          <w:lang w:val="fr-FR"/>
        </w:rPr>
        <w:t xml:space="preserve">Pour l'avenir, nous rêvons de combiner une piscine en plein air avec un sauna public. Outre l'aspect santé, un sauna, comme une piscine en plein air, est une expérience sociale. Vous </w:t>
      </w:r>
      <w:r w:rsidRPr="00095846">
        <w:rPr>
          <w:lang w:val="fr-FR"/>
        </w:rPr>
        <w:lastRenderedPageBreak/>
        <w:t>pouvez vous asseoir presque ou complètement nu à côté de personnes que vous ne rencontreriez peut-être jamais dans d'autres circonstances. En outre, vous vous adressez à un public complètement différent de celui de la piscine en plein air. En 2019, nous avons déjà lancé un projet test avec un sauna pop-up public au Bois de la Cambre. Le succès de cette initiative nous incite fortement à en faire une réalité.</w:t>
      </w:r>
    </w:p>
    <w:p w14:paraId="56D14E24" w14:textId="472A5F17" w:rsidR="002648E6" w:rsidRPr="00095846" w:rsidRDefault="00D135F7" w:rsidP="002648E6">
      <w:pPr>
        <w:pBdr>
          <w:bottom w:val="single" w:sz="4" w:space="1" w:color="000000"/>
        </w:pBdr>
        <w:rPr>
          <w:b/>
          <w:lang w:val="fr-FR"/>
        </w:rPr>
      </w:pPr>
      <w:r w:rsidRPr="00095846">
        <w:rPr>
          <w:b/>
          <w:lang w:val="fr-FR"/>
        </w:rPr>
        <w:t>Une piscine extérieure n'entraîne-t-elle pas des désagréments ?</w:t>
      </w:r>
    </w:p>
    <w:p w14:paraId="09C5837A" w14:textId="36107C24" w:rsidR="002648E6" w:rsidRPr="00095846" w:rsidRDefault="00D135F7" w:rsidP="002648E6">
      <w:pPr>
        <w:jc w:val="both"/>
        <w:rPr>
          <w:lang w:val="fr-FR"/>
        </w:rPr>
      </w:pPr>
      <w:r w:rsidRPr="00095846">
        <w:rPr>
          <w:lang w:val="fr-FR"/>
        </w:rPr>
        <w:t>Une piscine extérieure est en fait une sorte de microcosme qui reflète la société qui l'entoure. Comme dans la société, il arrive qu'il y ait du ressentiment ou que quelqu'un ne fasse pas le ménage. Mais nous n'avons pas la mauvaise réputation en matière de nuisances et de problèmes qu'ont les piscines en plein air. Flow étant organisé pour et par les Bruxellois, nous pouvons compter sur un contrôle social fort. Les habitants du quartier autour de la piscine, jeunes et vieux, ne tolèrent pas que quelqu'un cause des nuisances. Ils considèrent la piscine comme une valeur ajoutée dans le quartier, qui apporte de la vie au quartier, mais aussi de l'emploi pour les jeunes.</w:t>
      </w:r>
    </w:p>
    <w:p w14:paraId="7951944B" w14:textId="77777777" w:rsidR="002648E6" w:rsidRPr="00095846" w:rsidRDefault="002648E6" w:rsidP="002648E6">
      <w:pPr>
        <w:rPr>
          <w:lang w:val="fr-FR"/>
        </w:rPr>
      </w:pPr>
    </w:p>
    <w:p w14:paraId="49B2EB32" w14:textId="024E18C3" w:rsidR="002648E6" w:rsidRPr="00095846" w:rsidRDefault="00D135F7" w:rsidP="002648E6">
      <w:pPr>
        <w:pBdr>
          <w:bottom w:val="single" w:sz="4" w:space="1" w:color="000000"/>
        </w:pBdr>
        <w:rPr>
          <w:b/>
          <w:lang w:val="fr-FR"/>
        </w:rPr>
      </w:pPr>
      <w:r w:rsidRPr="00095846">
        <w:rPr>
          <w:b/>
          <w:lang w:val="fr-FR"/>
        </w:rPr>
        <w:t>Comment gérez-vous la présence de différentes cultures dans la piscine ?</w:t>
      </w:r>
    </w:p>
    <w:p w14:paraId="3F947D62" w14:textId="21A9E7A3" w:rsidR="002648E6" w:rsidRPr="00095846" w:rsidRDefault="00D135F7" w:rsidP="00D135F7">
      <w:pPr>
        <w:jc w:val="both"/>
        <w:rPr>
          <w:lang w:val="fr-FR"/>
        </w:rPr>
      </w:pPr>
      <w:r w:rsidRPr="00095846">
        <w:rPr>
          <w:lang w:val="fr-FR"/>
        </w:rPr>
        <w:t>Le cœur de notre philosophie est que la natation est pour tout le monde. Mais chacun est unique et a des critères différents pour se sentir à l'aise et en sécurité, surtout dans le cadre d'une piscine publique. Nous comptons sur les visiteurs et le personnel pour respecter la rencontre de cultures et d'âges différents, de besoins et de souhaits afin de garantir un environnement agréable et sûr pour tous.</w:t>
      </w:r>
    </w:p>
    <w:p w14:paraId="3E9AE28E" w14:textId="77777777" w:rsidR="002648E6" w:rsidRPr="00095846" w:rsidRDefault="002648E6" w:rsidP="002648E6">
      <w:pPr>
        <w:rPr>
          <w:lang w:val="fr-FR"/>
        </w:rPr>
      </w:pPr>
    </w:p>
    <w:p w14:paraId="56F24623" w14:textId="3503C30B" w:rsidR="002648E6" w:rsidRPr="00095846" w:rsidRDefault="00D135F7" w:rsidP="002648E6">
      <w:pPr>
        <w:pBdr>
          <w:bottom w:val="single" w:sz="4" w:space="1" w:color="000000"/>
        </w:pBdr>
        <w:rPr>
          <w:b/>
          <w:lang w:val="fr-FR"/>
        </w:rPr>
      </w:pPr>
      <w:r w:rsidRPr="00095846">
        <w:rPr>
          <w:b/>
          <w:lang w:val="fr-FR"/>
        </w:rPr>
        <w:t>Cela signifie-t-il que toutes sortes de maillots de bain sont autorisés ?</w:t>
      </w:r>
    </w:p>
    <w:p w14:paraId="008CD4D3" w14:textId="71EBE55F" w:rsidR="002648E6" w:rsidRPr="00095846" w:rsidRDefault="00D135F7" w:rsidP="002648E6">
      <w:pPr>
        <w:jc w:val="both"/>
        <w:rPr>
          <w:lang w:val="fr-FR"/>
        </w:rPr>
      </w:pPr>
      <w:r w:rsidRPr="00095846">
        <w:rPr>
          <w:lang w:val="fr-FR"/>
        </w:rPr>
        <w:t>Nous ne voulons refuser à personne l'accès à l'eau, c'est pourquoi nous sommes aussi ouverts que possible au choix des maillots de bain. La seule directive que nous respectons strictement est que le choix des vêtements ne doit pas nuire à la qualité de l'eau et nous n'autorisons donc que les maillots de bain spécifiques. Dans les piscines, par exemple, il est souvent difficile de faire sortir les sous-vêtements de dessous les maillots, et nous devons donc être stricts sur ce point. Nous voulons offrir la flexibilité d'une manière qui ne blesse ni ne dérange personne et être accessibles à tous de la manière dont chacun se sent le plus à l'aise.</w:t>
      </w:r>
    </w:p>
    <w:p w14:paraId="35CD59BA" w14:textId="77777777" w:rsidR="002648E6" w:rsidRPr="00095846" w:rsidRDefault="002648E6" w:rsidP="002648E6">
      <w:pPr>
        <w:jc w:val="both"/>
        <w:rPr>
          <w:lang w:val="fr-FR"/>
        </w:rPr>
      </w:pPr>
    </w:p>
    <w:p w14:paraId="21F7FB75" w14:textId="2F65D3C1" w:rsidR="002648E6" w:rsidRPr="00095846" w:rsidRDefault="00D135F7" w:rsidP="002648E6">
      <w:pPr>
        <w:pBdr>
          <w:bottom w:val="single" w:sz="4" w:space="1" w:color="000000"/>
        </w:pBdr>
        <w:rPr>
          <w:b/>
          <w:lang w:val="fr-FR"/>
        </w:rPr>
      </w:pPr>
      <w:r w:rsidRPr="00095846">
        <w:rPr>
          <w:b/>
          <w:lang w:val="fr-FR"/>
        </w:rPr>
        <w:t>Pourquoi organisez-vous une heure de natation exclusive pour les femmes le samedi matin ?</w:t>
      </w:r>
    </w:p>
    <w:p w14:paraId="77B38830" w14:textId="2A6A57AC" w:rsidR="002648E6" w:rsidRPr="00095846" w:rsidRDefault="00095846" w:rsidP="002648E6">
      <w:pPr>
        <w:jc w:val="both"/>
        <w:rPr>
          <w:lang w:val="fr-FR"/>
        </w:rPr>
      </w:pPr>
      <w:r w:rsidRPr="00095846">
        <w:rPr>
          <w:lang w:val="fr-FR"/>
        </w:rPr>
        <w:t>L'année dernière, nous avons lancé une heure de natation exclusive pour les femmes le samedi matin. Les visiteurs, les sauveteurs et l'équipe présente étaient tous des femmes. Cet événement a été si bien accueilli que nous prévoyons de le reconduire cette année. Malgré ce que pensent les critiques, nous ne répondons pas à une demande issue d'une conviction religieuse. Nous voulons que les femmes qui ont des difficultés à se montrer en public en maillot de bain ou qui ne se sentent pas à l'aise en présence d'hommes puissent profiter de la piscine. Si nous pouvons rendre cela possible en rendant la piscine accessible uniquement à eux pendant une heure par semaine, alors nous sommes heureux de le faire.</w:t>
      </w:r>
    </w:p>
    <w:p w14:paraId="0B740631" w14:textId="77777777" w:rsidR="00095846" w:rsidRPr="00095846" w:rsidRDefault="00095846" w:rsidP="002648E6">
      <w:pPr>
        <w:pBdr>
          <w:bottom w:val="single" w:sz="4" w:space="1" w:color="000000"/>
        </w:pBdr>
        <w:rPr>
          <w:b/>
          <w:lang w:val="fr-FR"/>
        </w:rPr>
      </w:pPr>
    </w:p>
    <w:p w14:paraId="6EEB6816" w14:textId="292855E5" w:rsidR="002648E6" w:rsidRPr="00095846" w:rsidRDefault="00095846" w:rsidP="002648E6">
      <w:pPr>
        <w:pBdr>
          <w:bottom w:val="single" w:sz="4" w:space="1" w:color="000000"/>
        </w:pBdr>
        <w:rPr>
          <w:b/>
          <w:lang w:val="fr-FR"/>
        </w:rPr>
      </w:pPr>
      <w:r w:rsidRPr="00095846">
        <w:rPr>
          <w:b/>
          <w:lang w:val="fr-FR"/>
        </w:rPr>
        <w:t>La baignade en plein air est-elle une bonne idée dans une ville où il est censé pleuvoir tout le temps ?</w:t>
      </w:r>
    </w:p>
    <w:p w14:paraId="00000091" w14:textId="4D7E5090" w:rsidR="002826BD" w:rsidRPr="00095846" w:rsidRDefault="00095846" w:rsidP="00095846">
      <w:pPr>
        <w:jc w:val="both"/>
        <w:rPr>
          <w:lang w:val="fr-FR"/>
        </w:rPr>
      </w:pPr>
      <w:r w:rsidRPr="00095846">
        <w:rPr>
          <w:lang w:val="fr-FR"/>
        </w:rPr>
        <w:t xml:space="preserve">C'est un commentaire que nous entendons régulièrement. En fait, le temps à Bruxelles n'est pas pire qu'à Londres ou à Paris, villes qui regorgent d'excellents lieux de baignade en plein air. Et même en Scandinavie, qui est sans aucun doute beaucoup plus froide que Bruxelles, </w:t>
      </w:r>
      <w:r w:rsidRPr="00095846">
        <w:rPr>
          <w:lang w:val="fr-FR"/>
        </w:rPr>
        <w:lastRenderedPageBreak/>
        <w:t>vous pouvez trouver des piscines extérieures dans chaque ville. L'été 2021 à Bruxelles a en effet été assez froid et humide. Et pourtant, à chaque fois que Flow était ouvert, quelqu'un se baignait dans l'eau. Alors que les jours chauds et ensoleillés, ce sont surtout les familles et les jeunes qui viennent s'éclabousser et s'ébattre dans l'eau, les nageurs sportifs ont eu beaucoup de place pour faire des longueurs lors des jours plus gris. Mais la tendance est claire de toute façon. Avec le réchauffement de la planète, les étés ne feront que se réchauffer à l'avenir. Le besoin de rafraîchissement des Bruxellois va augmenter dans les années à venir. Raison de plus pour installer rapidement des sites permanents de baignade en plein air à Bruxelles !</w:t>
      </w:r>
    </w:p>
    <w:sectPr w:rsidR="002826BD" w:rsidRPr="000958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CA39" w14:textId="77777777" w:rsidR="00820EDC" w:rsidRDefault="00820EDC" w:rsidP="00955401">
      <w:r>
        <w:separator/>
      </w:r>
    </w:p>
  </w:endnote>
  <w:endnote w:type="continuationSeparator" w:id="0">
    <w:p w14:paraId="1282489D" w14:textId="77777777" w:rsidR="00820EDC" w:rsidRDefault="00820EDC" w:rsidP="0095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FF22" w14:textId="77777777" w:rsidR="00955401" w:rsidRDefault="0095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7618" w14:textId="77777777" w:rsidR="00955401" w:rsidRDefault="00955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9BA4" w14:textId="77777777" w:rsidR="00955401" w:rsidRDefault="0095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3DB2" w14:textId="77777777" w:rsidR="00820EDC" w:rsidRDefault="00820EDC" w:rsidP="00955401">
      <w:r>
        <w:separator/>
      </w:r>
    </w:p>
  </w:footnote>
  <w:footnote w:type="continuationSeparator" w:id="0">
    <w:p w14:paraId="3CFFFDEF" w14:textId="77777777" w:rsidR="00820EDC" w:rsidRDefault="00820EDC" w:rsidP="0095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C5DE" w14:textId="77777777" w:rsidR="00955401" w:rsidRDefault="0095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9E16" w14:textId="12747C68" w:rsidR="00955401" w:rsidRPr="00955401" w:rsidRDefault="00955401">
    <w:pPr>
      <w:pStyle w:val="Header"/>
      <w:rPr>
        <w:b/>
        <w:b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5B38" w14:textId="77777777" w:rsidR="00955401" w:rsidRDefault="0095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7932083"/>
    <w:multiLevelType w:val="hybridMultilevel"/>
    <w:tmpl w:val="0B5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0744776">
    <w:abstractNumId w:val="1"/>
  </w:num>
  <w:num w:numId="2" w16cid:durableId="1594243933">
    <w:abstractNumId w:val="0"/>
  </w:num>
  <w:num w:numId="3" w16cid:durableId="551037347">
    <w:abstractNumId w:val="3"/>
  </w:num>
  <w:num w:numId="4" w16cid:durableId="116019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0442D9"/>
    <w:rsid w:val="00095846"/>
    <w:rsid w:val="000F510C"/>
    <w:rsid w:val="001568C1"/>
    <w:rsid w:val="001C61E6"/>
    <w:rsid w:val="002648E6"/>
    <w:rsid w:val="00270BE7"/>
    <w:rsid w:val="002826BD"/>
    <w:rsid w:val="002D7DBD"/>
    <w:rsid w:val="0038476C"/>
    <w:rsid w:val="00395EB5"/>
    <w:rsid w:val="003C100F"/>
    <w:rsid w:val="00637F79"/>
    <w:rsid w:val="006B2D6F"/>
    <w:rsid w:val="00720431"/>
    <w:rsid w:val="00722EC2"/>
    <w:rsid w:val="00753455"/>
    <w:rsid w:val="0078245C"/>
    <w:rsid w:val="0078312A"/>
    <w:rsid w:val="007B4DAE"/>
    <w:rsid w:val="00820EDC"/>
    <w:rsid w:val="008959FC"/>
    <w:rsid w:val="008A74AB"/>
    <w:rsid w:val="008D4515"/>
    <w:rsid w:val="009104B2"/>
    <w:rsid w:val="00955401"/>
    <w:rsid w:val="009D3176"/>
    <w:rsid w:val="00A4002C"/>
    <w:rsid w:val="00AB7456"/>
    <w:rsid w:val="00B02DF0"/>
    <w:rsid w:val="00B26242"/>
    <w:rsid w:val="00BB6AF9"/>
    <w:rsid w:val="00C17A81"/>
    <w:rsid w:val="00C346EB"/>
    <w:rsid w:val="00C73215"/>
    <w:rsid w:val="00C73633"/>
    <w:rsid w:val="00D135F7"/>
    <w:rsid w:val="00D308C3"/>
    <w:rsid w:val="00EA6D70"/>
    <w:rsid w:val="00F65373"/>
    <w:rsid w:val="00F73C80"/>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lang w:val="en-BE"/>
    </w:rPr>
  </w:style>
  <w:style w:type="paragraph" w:styleId="CommentSubject">
    <w:name w:val="annotation subject"/>
    <w:basedOn w:val="CommentText"/>
    <w:next w:val="CommentText"/>
    <w:link w:val="CommentSubjectChar"/>
    <w:uiPriority w:val="99"/>
    <w:semiHidden/>
    <w:unhideWhenUsed/>
    <w:rsid w:val="00C73215"/>
    <w:rPr>
      <w:b/>
      <w:bCs/>
    </w:rPr>
  </w:style>
  <w:style w:type="character" w:customStyle="1" w:styleId="CommentSubjectChar">
    <w:name w:val="Comment Subject Char"/>
    <w:basedOn w:val="CommentTextChar"/>
    <w:link w:val="CommentSubject"/>
    <w:uiPriority w:val="99"/>
    <w:semiHidden/>
    <w:rsid w:val="00C73215"/>
    <w:rPr>
      <w:b/>
      <w:bCs/>
      <w:sz w:val="20"/>
      <w:szCs w:val="20"/>
    </w:rPr>
  </w:style>
  <w:style w:type="paragraph" w:styleId="Header">
    <w:name w:val="header"/>
    <w:basedOn w:val="Normal"/>
    <w:link w:val="HeaderChar"/>
    <w:uiPriority w:val="99"/>
    <w:unhideWhenUsed/>
    <w:rsid w:val="00955401"/>
    <w:pPr>
      <w:tabs>
        <w:tab w:val="center" w:pos="4513"/>
        <w:tab w:val="right" w:pos="9026"/>
      </w:tabs>
    </w:pPr>
  </w:style>
  <w:style w:type="character" w:customStyle="1" w:styleId="HeaderChar">
    <w:name w:val="Header Char"/>
    <w:basedOn w:val="DefaultParagraphFont"/>
    <w:link w:val="Header"/>
    <w:uiPriority w:val="99"/>
    <w:rsid w:val="00955401"/>
  </w:style>
  <w:style w:type="paragraph" w:styleId="Footer">
    <w:name w:val="footer"/>
    <w:basedOn w:val="Normal"/>
    <w:link w:val="FooterChar"/>
    <w:uiPriority w:val="99"/>
    <w:unhideWhenUsed/>
    <w:rsid w:val="00955401"/>
    <w:pPr>
      <w:tabs>
        <w:tab w:val="center" w:pos="4513"/>
        <w:tab w:val="right" w:pos="9026"/>
      </w:tabs>
    </w:pPr>
  </w:style>
  <w:style w:type="character" w:customStyle="1" w:styleId="FooterChar">
    <w:name w:val="Footer Char"/>
    <w:basedOn w:val="DefaultParagraphFont"/>
    <w:link w:val="Footer"/>
    <w:uiPriority w:val="99"/>
    <w:rsid w:val="0095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362753070">
      <w:bodyDiv w:val="1"/>
      <w:marLeft w:val="0"/>
      <w:marRight w:val="0"/>
      <w:marTop w:val="0"/>
      <w:marBottom w:val="0"/>
      <w:divBdr>
        <w:top w:val="none" w:sz="0" w:space="0" w:color="auto"/>
        <w:left w:val="none" w:sz="0" w:space="0" w:color="auto"/>
        <w:bottom w:val="none" w:sz="0" w:space="0" w:color="auto"/>
        <w:right w:val="none" w:sz="0" w:space="0" w:color="auto"/>
      </w:divBdr>
      <w:divsChild>
        <w:div w:id="909317018">
          <w:marLeft w:val="0"/>
          <w:marRight w:val="0"/>
          <w:marTop w:val="0"/>
          <w:marBottom w:val="0"/>
          <w:divBdr>
            <w:top w:val="single" w:sz="6" w:space="0" w:color="F1F1F1"/>
            <w:left w:val="none" w:sz="0" w:space="0" w:color="auto"/>
            <w:bottom w:val="none" w:sz="0" w:space="0" w:color="auto"/>
            <w:right w:val="none" w:sz="0" w:space="0" w:color="auto"/>
          </w:divBdr>
          <w:divsChild>
            <w:div w:id="1355423027">
              <w:marLeft w:val="0"/>
              <w:marRight w:val="0"/>
              <w:marTop w:val="0"/>
              <w:marBottom w:val="0"/>
              <w:divBdr>
                <w:top w:val="single" w:sz="2" w:space="0" w:color="auto"/>
                <w:left w:val="single" w:sz="2" w:space="0" w:color="auto"/>
                <w:bottom w:val="single" w:sz="2" w:space="0" w:color="auto"/>
                <w:right w:val="single" w:sz="2" w:space="0" w:color="auto"/>
              </w:divBdr>
              <w:divsChild>
                <w:div w:id="1538394497">
                  <w:marLeft w:val="0"/>
                  <w:marRight w:val="0"/>
                  <w:marTop w:val="0"/>
                  <w:marBottom w:val="0"/>
                  <w:divBdr>
                    <w:top w:val="none" w:sz="0" w:space="0" w:color="auto"/>
                    <w:left w:val="none" w:sz="0" w:space="0" w:color="auto"/>
                    <w:bottom w:val="none" w:sz="0" w:space="0" w:color="auto"/>
                    <w:right w:val="none" w:sz="0" w:space="0" w:color="auto"/>
                  </w:divBdr>
                </w:div>
                <w:div w:id="772017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761295340">
      <w:bodyDiv w:val="1"/>
      <w:marLeft w:val="0"/>
      <w:marRight w:val="0"/>
      <w:marTop w:val="0"/>
      <w:marBottom w:val="0"/>
      <w:divBdr>
        <w:top w:val="none" w:sz="0" w:space="0" w:color="auto"/>
        <w:left w:val="none" w:sz="0" w:space="0" w:color="auto"/>
        <w:bottom w:val="none" w:sz="0" w:space="0" w:color="auto"/>
        <w:right w:val="none" w:sz="0" w:space="0" w:color="auto"/>
      </w:divBdr>
      <w:divsChild>
        <w:div w:id="932593132">
          <w:marLeft w:val="0"/>
          <w:marRight w:val="0"/>
          <w:marTop w:val="0"/>
          <w:marBottom w:val="0"/>
          <w:divBdr>
            <w:top w:val="single" w:sz="6" w:space="0" w:color="F1F1F1"/>
            <w:left w:val="none" w:sz="0" w:space="0" w:color="auto"/>
            <w:bottom w:val="none" w:sz="0" w:space="0" w:color="auto"/>
            <w:right w:val="none" w:sz="0" w:space="0" w:color="auto"/>
          </w:divBdr>
          <w:divsChild>
            <w:div w:id="1303341892">
              <w:marLeft w:val="0"/>
              <w:marRight w:val="0"/>
              <w:marTop w:val="0"/>
              <w:marBottom w:val="0"/>
              <w:divBdr>
                <w:top w:val="single" w:sz="2" w:space="0" w:color="auto"/>
                <w:left w:val="single" w:sz="2" w:space="0" w:color="auto"/>
                <w:bottom w:val="single" w:sz="2" w:space="0" w:color="auto"/>
                <w:right w:val="single" w:sz="2" w:space="0" w:color="auto"/>
              </w:divBdr>
              <w:divsChild>
                <w:div w:id="1078819095">
                  <w:marLeft w:val="0"/>
                  <w:marRight w:val="0"/>
                  <w:marTop w:val="0"/>
                  <w:marBottom w:val="0"/>
                  <w:divBdr>
                    <w:top w:val="none" w:sz="0" w:space="0" w:color="auto"/>
                    <w:left w:val="none" w:sz="0" w:space="0" w:color="auto"/>
                    <w:bottom w:val="none" w:sz="0" w:space="0" w:color="auto"/>
                    <w:right w:val="none" w:sz="0" w:space="0" w:color="auto"/>
                  </w:divBdr>
                </w:div>
                <w:div w:id="197396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197622680">
      <w:bodyDiv w:val="1"/>
      <w:marLeft w:val="0"/>
      <w:marRight w:val="0"/>
      <w:marTop w:val="0"/>
      <w:marBottom w:val="0"/>
      <w:divBdr>
        <w:top w:val="none" w:sz="0" w:space="0" w:color="auto"/>
        <w:left w:val="none" w:sz="0" w:space="0" w:color="auto"/>
        <w:bottom w:val="none" w:sz="0" w:space="0" w:color="auto"/>
        <w:right w:val="none" w:sz="0" w:space="0" w:color="auto"/>
      </w:divBdr>
    </w:div>
    <w:div w:id="1427463069">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 w:id="209508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3185</Words>
  <Characters>17106</Characters>
  <Application>Microsoft Office Word</Application>
  <DocSecurity>0</DocSecurity>
  <Lines>335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11</cp:revision>
  <dcterms:created xsi:type="dcterms:W3CDTF">2022-05-13T13:06:00Z</dcterms:created>
  <dcterms:modified xsi:type="dcterms:W3CDTF">2022-05-19T14:57:00Z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